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967ACD" w:rsidRPr="00967ACD" w:rsidP="00967ACD">
      <w:pPr>
        <w:pStyle w:val="NormalWeb"/>
        <w:spacing w:before="120"/>
        <w:jc w:val="center"/>
        <w:rPr>
          <w:b/>
          <w:bCs/>
          <w:sz w:val="24"/>
          <w:szCs w:val="24"/>
        </w:rPr>
      </w:pPr>
      <w:bookmarkStart w:id="0" w:name="loai_1"/>
      <w:r>
        <w:rPr>
          <w:b/>
          <w:sz w:val="24"/>
          <w:lang w:val="vi-VN"/>
        </w:rPr>
        <w:t>QUY CHUẨN KỸ THUẬT QUỐC GIA</w:t>
      </w:r>
      <w:bookmarkEnd w:id="0"/>
    </w:p>
    <w:p w:rsidR="00967ACD" w:rsidP="00967ACD">
      <w:pPr>
        <w:pStyle w:val="NormalWeb"/>
        <w:spacing w:before="120"/>
        <w:jc w:val="center"/>
      </w:pPr>
      <w:bookmarkStart w:id="1" w:name="loai_1_name"/>
      <w:r>
        <w:rPr>
          <w:b/>
          <w:bCs/>
          <w:sz w:val="24"/>
          <w:szCs w:val="24"/>
        </w:rPr>
        <w:t>QCVN 10 : 2012/BLĐTBXH</w:t>
      </w:r>
      <w:bookmarkEnd w:id="1"/>
    </w:p>
    <w:p w:rsidR="00967ACD" w:rsidP="00967ACD">
      <w:pPr>
        <w:pStyle w:val="NormalWeb"/>
        <w:spacing w:before="120"/>
        <w:jc w:val="center"/>
      </w:pPr>
      <w:bookmarkStart w:id="2" w:name="loai_1_name_name"/>
      <w:r>
        <w:rPr>
          <w:lang w:val="vi-VN"/>
        </w:rPr>
        <w:t>QUY CHUẨN KỸ THUẬT QUỐC GIA VỀ AN TOÀN LAO ĐỘNG ĐỐI VỚI BỘ LỌC DÙNG TRONG MẶT NẠ VÀ BÁN MẶT NẠ PHÒNG ĐỘC</w:t>
      </w:r>
      <w:bookmarkEnd w:id="2"/>
      <w:r>
        <w:rPr>
          <w:lang w:val="vi-VN"/>
        </w:rPr>
        <w:br/>
      </w:r>
      <w:r>
        <w:rPr>
          <w:i/>
          <w:iCs/>
          <w:lang w:val="vi-VN"/>
        </w:rPr>
        <w:t>National technical regulation on occupational sa</w:t>
      </w:r>
      <w:r>
        <w:rPr>
          <w:i/>
          <w:iCs/>
        </w:rPr>
        <w:t>f</w:t>
      </w:r>
      <w:r>
        <w:rPr>
          <w:i/>
          <w:iCs/>
          <w:lang w:val="vi-VN"/>
        </w:rPr>
        <w:t xml:space="preserve">ety with gas </w:t>
      </w:r>
      <w:r>
        <w:rPr>
          <w:i/>
          <w:iCs/>
        </w:rPr>
        <w:t xml:space="preserve">filters </w:t>
      </w:r>
      <w:r>
        <w:rPr>
          <w:i/>
          <w:iCs/>
          <w:lang w:val="vi-VN"/>
        </w:rPr>
        <w:t>used in masks and respirators</w:t>
      </w:r>
    </w:p>
    <w:p w:rsidR="00967ACD" w:rsidP="00967ACD">
      <w:pPr>
        <w:pStyle w:val="NormalWeb"/>
        <w:spacing w:before="120"/>
      </w:pPr>
      <w:r>
        <w:rPr>
          <w:b/>
          <w:bCs/>
          <w:lang w:val="vi-VN"/>
        </w:rPr>
        <w:t>Lời nói đầu</w:t>
      </w:r>
    </w:p>
    <w:p w:rsidR="00967ACD" w:rsidP="00967ACD">
      <w:pPr>
        <w:pStyle w:val="NormalWeb"/>
        <w:spacing w:before="120"/>
      </w:pPr>
      <w:r>
        <w:rPr>
          <w:lang w:val="vi-VN"/>
        </w:rPr>
        <w:t>QCVN10: 2012/BLĐTBXH do T</w:t>
      </w:r>
      <w:r>
        <w:t xml:space="preserve">ổ </w:t>
      </w:r>
      <w:r>
        <w:rPr>
          <w:lang w:val="vi-VN"/>
        </w:rPr>
        <w:t>soạn thảo quy chuẩn kỹ thuật quốc gia về an toàn lao động đối với bộ lọc dùng trong mặt nạ và bán mặt nạ phòng độc, Cục An toàn lao động biên soạn và tr</w:t>
      </w:r>
      <w:r>
        <w:t>ì</w:t>
      </w:r>
      <w:r>
        <w:rPr>
          <w:lang w:val="vi-VN"/>
        </w:rPr>
        <w:t>nh duyệt, Bộ Lao động - Thương b</w:t>
      </w:r>
      <w:r>
        <w:t>i</w:t>
      </w:r>
      <w:r>
        <w:rPr>
          <w:lang w:val="vi-VN"/>
        </w:rPr>
        <w:t>nh và X</w:t>
      </w:r>
      <w:r>
        <w:t>ã</w:t>
      </w:r>
      <w:r>
        <w:rPr>
          <w:lang w:val="vi-VN"/>
        </w:rPr>
        <w:t xml:space="preserve"> h</w:t>
      </w:r>
      <w:r>
        <w:t>ộ</w:t>
      </w:r>
      <w:r>
        <w:rPr>
          <w:lang w:val="vi-VN"/>
        </w:rPr>
        <w:t xml:space="preserve">i ban hành theo Thông tư </w:t>
      </w:r>
      <w:r>
        <w:t>số 25</w:t>
      </w:r>
      <w:r>
        <w:rPr>
          <w:lang w:val="vi-VN"/>
        </w:rPr>
        <w:t>/2012/TT-BLĐTBXH ngày</w:t>
      </w:r>
      <w:r>
        <w:t xml:space="preserve"> 25 </w:t>
      </w:r>
      <w:r>
        <w:rPr>
          <w:lang w:val="vi-VN"/>
        </w:rPr>
        <w:t xml:space="preserve">tháng </w:t>
      </w:r>
      <w:r>
        <w:t>1</w:t>
      </w:r>
      <w:r>
        <w:rPr>
          <w:lang w:val="vi-VN"/>
        </w:rPr>
        <w:t>0 năm 2012, sau khi có ý kiến thẩm định của Bộ Khoa học và Công nghệ.</w:t>
      </w:r>
    </w:p>
    <w:p w:rsidR="00967ACD" w:rsidP="00967ACD">
      <w:pPr>
        <w:pStyle w:val="NormalWeb"/>
        <w:spacing w:before="120"/>
        <w:jc w:val="center"/>
      </w:pPr>
      <w:r>
        <w:rPr>
          <w:b/>
          <w:bCs/>
        </w:rPr>
        <w:t> </w:t>
      </w:r>
    </w:p>
    <w:p w:rsidR="00967ACD" w:rsidP="00967ACD">
      <w:pPr>
        <w:pStyle w:val="NormalWeb"/>
        <w:spacing w:before="120"/>
        <w:jc w:val="center"/>
      </w:pPr>
      <w:r>
        <w:rPr>
          <w:b/>
          <w:bCs/>
          <w:sz w:val="24"/>
          <w:szCs w:val="24"/>
          <w:lang w:val="vi-VN"/>
        </w:rPr>
        <w:t xml:space="preserve">QUY CHUẨN KỸ THUẬT QUỐC GIA </w:t>
      </w:r>
    </w:p>
    <w:p w:rsidR="00967ACD" w:rsidP="00967ACD">
      <w:pPr>
        <w:pStyle w:val="NormalWeb"/>
        <w:spacing w:before="120"/>
        <w:jc w:val="center"/>
      </w:pPr>
      <w:r>
        <w:rPr>
          <w:lang w:val="vi-VN"/>
        </w:rPr>
        <w:t>VỀ AN TOÀN LAO ĐỘNG ĐỐI VỚI BỘ LỌC DÙNG TRONG MẶT NẠ VÀ BÁN MẶT NẠ PHÒNG ĐỘC</w:t>
      </w:r>
    </w:p>
    <w:p w:rsidR="00967ACD" w:rsidP="00967ACD">
      <w:pPr>
        <w:pStyle w:val="NormalWeb"/>
        <w:spacing w:before="120"/>
        <w:jc w:val="center"/>
      </w:pPr>
      <w:r>
        <w:rPr>
          <w:b/>
          <w:bCs/>
          <w:i/>
          <w:iCs/>
          <w:lang w:val="vi-VN"/>
        </w:rPr>
        <w:t>National technical regulation on occ</w:t>
      </w:r>
      <w:r>
        <w:rPr>
          <w:b/>
          <w:bCs/>
          <w:i/>
          <w:iCs/>
          <w:lang w:val="vi-VN"/>
        </w:rPr>
        <w:t>upational sa</w:t>
      </w:r>
      <w:r>
        <w:rPr>
          <w:b/>
          <w:bCs/>
          <w:i/>
          <w:iCs/>
        </w:rPr>
        <w:t>f</w:t>
      </w:r>
      <w:r>
        <w:rPr>
          <w:b/>
          <w:bCs/>
          <w:i/>
          <w:iCs/>
          <w:lang w:val="vi-VN"/>
        </w:rPr>
        <w:t xml:space="preserve">ety with gas </w:t>
      </w:r>
      <w:r>
        <w:rPr>
          <w:b/>
          <w:bCs/>
          <w:i/>
          <w:iCs/>
        </w:rPr>
        <w:t xml:space="preserve">filters </w:t>
      </w:r>
      <w:r>
        <w:rPr>
          <w:b/>
          <w:bCs/>
          <w:i/>
          <w:iCs/>
          <w:lang w:val="vi-VN"/>
        </w:rPr>
        <w:t>used in masks and respirators</w:t>
      </w:r>
    </w:p>
    <w:p w:rsidR="00967ACD" w:rsidP="00967ACD">
      <w:pPr>
        <w:pStyle w:val="NormalWeb"/>
        <w:spacing w:before="120"/>
      </w:pPr>
      <w:bookmarkStart w:id="3" w:name="dieu_1"/>
      <w:r>
        <w:rPr>
          <w:b/>
          <w:bCs/>
          <w:lang w:val="vi-VN"/>
        </w:rPr>
        <w:t>1. QUY ĐỊNH CHUNG</w:t>
      </w:r>
      <w:bookmarkEnd w:id="3"/>
    </w:p>
    <w:p w:rsidR="00967ACD" w:rsidP="00967ACD">
      <w:pPr>
        <w:pStyle w:val="NormalWeb"/>
        <w:spacing w:before="120"/>
      </w:pPr>
      <w:r>
        <w:rPr>
          <w:b/>
          <w:bCs/>
        </w:rPr>
        <w:t xml:space="preserve">1.1. </w:t>
      </w:r>
      <w:r>
        <w:rPr>
          <w:b/>
          <w:bCs/>
          <w:lang w:val="vi-VN"/>
        </w:rPr>
        <w:t>Phạm vi điều chỉnh</w:t>
      </w:r>
    </w:p>
    <w:p w:rsidR="00967ACD" w:rsidP="00967ACD">
      <w:pPr>
        <w:pStyle w:val="NormalWeb"/>
        <w:spacing w:before="120"/>
      </w:pPr>
      <w:r>
        <w:rPr>
          <w:lang w:val="vi-VN"/>
        </w:rPr>
        <w:t>Quy chu</w:t>
      </w:r>
      <w:r>
        <w:t>ẩ</w:t>
      </w:r>
      <w:r>
        <w:rPr>
          <w:lang w:val="vi-VN"/>
        </w:rPr>
        <w:t>n này quy định các yêu cầu an toàn đối với các bộ lọc dùng trong các mặt nạ v</w:t>
      </w:r>
      <w:r>
        <w:t>à</w:t>
      </w:r>
      <w:r>
        <w:rPr>
          <w:lang w:val="vi-VN"/>
        </w:rPr>
        <w:t xml:space="preserve"> b</w:t>
      </w:r>
      <w:r>
        <w:t>á</w:t>
      </w:r>
      <w:r>
        <w:rPr>
          <w:lang w:val="vi-VN"/>
        </w:rPr>
        <w:t>n mặt nạ phòng độc được phân loại theo mục 5 của Tiêu chuẩn C</w:t>
      </w:r>
      <w:r>
        <w:rPr>
          <w:lang w:val="vi-VN"/>
        </w:rPr>
        <w:t xml:space="preserve">hâu </w:t>
      </w:r>
      <w:r>
        <w:t>Â</w:t>
      </w:r>
      <w:r>
        <w:rPr>
          <w:lang w:val="vi-VN"/>
        </w:rPr>
        <w:t>u EN 14387:2004 (E) Những phương tiện bảo vệ cơ quan hô hấp - Bộ lọc khí- Các bộ lọc khí t</w:t>
      </w:r>
      <w:r>
        <w:t xml:space="preserve">ổ </w:t>
      </w:r>
      <w:r>
        <w:rPr>
          <w:lang w:val="vi-VN"/>
        </w:rPr>
        <w:t>hợp - Những yêu cầu, th</w:t>
      </w:r>
      <w:r>
        <w:t xml:space="preserve">ử </w:t>
      </w:r>
      <w:r>
        <w:rPr>
          <w:lang w:val="vi-VN"/>
        </w:rPr>
        <w:t>nghiệm, ghi nh</w:t>
      </w:r>
      <w:r>
        <w:t>ã</w:t>
      </w:r>
      <w:r>
        <w:rPr>
          <w:lang w:val="vi-VN"/>
        </w:rPr>
        <w:t>n (Respiratory protective devices - Gas fi</w:t>
      </w:r>
      <w:r>
        <w:t>l</w:t>
      </w:r>
      <w:r>
        <w:rPr>
          <w:lang w:val="vi-VN"/>
        </w:rPr>
        <w:t>ter(s) and combined fi</w:t>
      </w:r>
      <w:r>
        <w:t>l</w:t>
      </w:r>
      <w:r>
        <w:rPr>
          <w:lang w:val="vi-VN"/>
        </w:rPr>
        <w:t>ter(s)- Requirements</w:t>
      </w:r>
      <w:r>
        <w:t xml:space="preserve">, </w:t>
      </w:r>
      <w:r>
        <w:rPr>
          <w:lang w:val="vi-VN"/>
        </w:rPr>
        <w:t>testing, marking).</w:t>
      </w:r>
    </w:p>
    <w:p w:rsidR="00967ACD" w:rsidP="00967ACD">
      <w:pPr>
        <w:pStyle w:val="NormalWeb"/>
        <w:spacing w:before="120"/>
      </w:pPr>
      <w:r>
        <w:rPr>
          <w:lang w:val="vi-VN"/>
        </w:rPr>
        <w:t>Với những bộ lọc sử dụng để đề phòng khí CO, các quy định về an toàn được áp dụng theo Tiêu chuẩn Châu Âu EN 404: 2005 Những phương tiện bảo vệ cá nh</w:t>
      </w:r>
      <w:r>
        <w:t>â</w:t>
      </w:r>
      <w:r>
        <w:rPr>
          <w:lang w:val="vi-VN"/>
        </w:rPr>
        <w:t>n - Bộ lọc khí CO để bảo vệ cơ quan hô hấp (Respiratory protective devices for self - rescue - Filter se</w:t>
      </w:r>
      <w:r>
        <w:t>lf</w:t>
      </w:r>
      <w:r>
        <w:rPr>
          <w:lang w:val="vi-VN"/>
        </w:rPr>
        <w:t xml:space="preserve"> - rescuer f</w:t>
      </w:r>
      <w:r>
        <w:rPr>
          <w:lang w:val="vi-VN"/>
        </w:rPr>
        <w:t>rom carbon monoxide with mouthpiece assembly).</w:t>
      </w:r>
    </w:p>
    <w:p w:rsidR="00967ACD" w:rsidP="00967ACD">
      <w:pPr>
        <w:pStyle w:val="NormalWeb"/>
        <w:spacing w:before="120"/>
      </w:pPr>
      <w:r>
        <w:rPr>
          <w:b/>
          <w:bCs/>
        </w:rPr>
        <w:t xml:space="preserve">1.2. </w:t>
      </w:r>
      <w:r>
        <w:rPr>
          <w:b/>
          <w:bCs/>
          <w:lang w:val="vi-VN"/>
        </w:rPr>
        <w:t>Đối tượng áp dụng</w:t>
      </w:r>
    </w:p>
    <w:p w:rsidR="00967ACD" w:rsidP="00967ACD">
      <w:pPr>
        <w:pStyle w:val="NormalWeb"/>
        <w:spacing w:before="120"/>
      </w:pPr>
      <w:r>
        <w:rPr>
          <w:b/>
          <w:bCs/>
        </w:rPr>
        <w:t>1.2.1.</w:t>
      </w:r>
      <w:r>
        <w:t xml:space="preserve"> </w:t>
      </w:r>
      <w:r>
        <w:rPr>
          <w:lang w:val="vi-VN"/>
        </w:rPr>
        <w:t>Các t</w:t>
      </w:r>
      <w:r>
        <w:t xml:space="preserve">ổ </w:t>
      </w:r>
      <w:r>
        <w:rPr>
          <w:lang w:val="vi-VN"/>
        </w:rPr>
        <w:t>chức, c</w:t>
      </w:r>
      <w:r>
        <w:t xml:space="preserve">á </w:t>
      </w:r>
      <w:r>
        <w:rPr>
          <w:lang w:val="vi-VN"/>
        </w:rPr>
        <w:t xml:space="preserve">nhân sản xuất, </w:t>
      </w:r>
      <w:r>
        <w:t>n</w:t>
      </w:r>
      <w:r>
        <w:rPr>
          <w:lang w:val="vi-VN"/>
        </w:rPr>
        <w:t>hập khẩu, lưu th</w:t>
      </w:r>
      <w:r>
        <w:t>ô</w:t>
      </w:r>
      <w:r>
        <w:rPr>
          <w:lang w:val="vi-VN"/>
        </w:rPr>
        <w:t>ng và sử dụng bộ lọc dùng trong mặt nạ và bán mặt nạ phòng độc.</w:t>
      </w:r>
    </w:p>
    <w:p w:rsidR="00967ACD" w:rsidP="00967ACD">
      <w:pPr>
        <w:pStyle w:val="NormalWeb"/>
        <w:spacing w:before="120"/>
      </w:pPr>
      <w:r>
        <w:rPr>
          <w:b/>
          <w:bCs/>
        </w:rPr>
        <w:t>1.2.2.</w:t>
      </w:r>
      <w:r>
        <w:t xml:space="preserve"> </w:t>
      </w:r>
      <w:r>
        <w:rPr>
          <w:lang w:val="vi-VN"/>
        </w:rPr>
        <w:t>Các t</w:t>
      </w:r>
      <w:r>
        <w:t xml:space="preserve">ổ </w:t>
      </w:r>
      <w:r>
        <w:rPr>
          <w:lang w:val="vi-VN"/>
        </w:rPr>
        <w:t xml:space="preserve">chức kiểm tra chất </w:t>
      </w:r>
      <w:r>
        <w:t xml:space="preserve">lượng </w:t>
      </w:r>
      <w:r>
        <w:rPr>
          <w:lang w:val="vi-VN"/>
        </w:rPr>
        <w:t>sản phẩm h</w:t>
      </w:r>
      <w:r>
        <w:t>à</w:t>
      </w:r>
      <w:r>
        <w:rPr>
          <w:lang w:val="vi-VN"/>
        </w:rPr>
        <w:t>ng hóa, các cơ quan quản lý nhà nư</w:t>
      </w:r>
      <w:r>
        <w:t>ớ</w:t>
      </w:r>
      <w:r>
        <w:rPr>
          <w:lang w:val="vi-VN"/>
        </w:rPr>
        <w:t>c và c</w:t>
      </w:r>
      <w:r>
        <w:t>á</w:t>
      </w:r>
      <w:r>
        <w:rPr>
          <w:lang w:val="vi-VN"/>
        </w:rPr>
        <w:t>c t</w:t>
      </w:r>
      <w:r>
        <w:t xml:space="preserve">ổ </w:t>
      </w:r>
      <w:r>
        <w:rPr>
          <w:lang w:val="vi-VN"/>
        </w:rPr>
        <w:t>chức, cá nhân khác có liên quan.</w:t>
      </w:r>
    </w:p>
    <w:p w:rsidR="00967ACD" w:rsidP="00967ACD">
      <w:pPr>
        <w:pStyle w:val="NormalWeb"/>
        <w:spacing w:before="120"/>
      </w:pPr>
      <w:r>
        <w:rPr>
          <w:b/>
          <w:bCs/>
        </w:rPr>
        <w:t>1.3.</w:t>
      </w:r>
      <w:r>
        <w:t xml:space="preserve"> </w:t>
      </w:r>
      <w:r>
        <w:rPr>
          <w:lang w:val="vi-VN"/>
        </w:rPr>
        <w:t>Giải thích từ ngữ</w:t>
      </w:r>
    </w:p>
    <w:p w:rsidR="00967ACD" w:rsidP="00967ACD">
      <w:pPr>
        <w:pStyle w:val="NormalWeb"/>
        <w:spacing w:before="120"/>
      </w:pPr>
      <w:r>
        <w:rPr>
          <w:lang w:val="vi-VN"/>
        </w:rPr>
        <w:t>Trong quy chuẩn này sử dụng các thuật ngữ của các tiêu chuẩn Châu Âu sau:</w:t>
      </w:r>
    </w:p>
    <w:p w:rsidR="00967ACD" w:rsidP="00967ACD">
      <w:pPr>
        <w:pStyle w:val="NormalWeb"/>
        <w:spacing w:before="120"/>
      </w:pPr>
      <w:r>
        <w:t xml:space="preserve">- </w:t>
      </w:r>
      <w:r>
        <w:rPr>
          <w:lang w:val="vi-VN"/>
        </w:rPr>
        <w:t>EN 132:1999 Những phương tiện bảo vệ cơ quan hô hấp - Thuật ngữ và những biểu đồ - Thống kê (</w:t>
      </w:r>
      <w:r>
        <w:rPr>
          <w:lang w:val="vi-VN"/>
        </w:rPr>
        <w:t>Respiratory protect</w:t>
      </w:r>
      <w:r>
        <w:t>i</w:t>
      </w:r>
      <w:r>
        <w:rPr>
          <w:lang w:val="vi-VN"/>
        </w:rPr>
        <w:t>ve devices - De</w:t>
      </w:r>
      <w:r>
        <w:t>f</w:t>
      </w:r>
      <w:r>
        <w:rPr>
          <w:lang w:val="vi-VN"/>
        </w:rPr>
        <w:t>inition of terms and pictograms).</w:t>
      </w:r>
    </w:p>
    <w:p w:rsidR="00967ACD" w:rsidP="00967ACD">
      <w:pPr>
        <w:pStyle w:val="NormalWeb"/>
        <w:spacing w:before="120"/>
      </w:pPr>
      <w:r>
        <w:t xml:space="preserve">- </w:t>
      </w:r>
      <w:r>
        <w:rPr>
          <w:lang w:val="vi-VN"/>
        </w:rPr>
        <w:t>EN 134:1998 Những phương tiện bảo vệ cơ quan hô hấp - Thuật ngữ về các bộ phận (Respiratory protective devices - Nomenc</w:t>
      </w:r>
      <w:r>
        <w:t>l</w:t>
      </w:r>
      <w:r>
        <w:rPr>
          <w:lang w:val="vi-VN"/>
        </w:rPr>
        <w:t>ature of components).</w:t>
      </w:r>
    </w:p>
    <w:p w:rsidR="00967ACD" w:rsidP="00967ACD">
      <w:pPr>
        <w:pStyle w:val="NormalWeb"/>
        <w:spacing w:before="120"/>
      </w:pPr>
      <w:bookmarkStart w:id="4" w:name="dieu_2"/>
      <w:r>
        <w:rPr>
          <w:b/>
          <w:bCs/>
        </w:rPr>
        <w:t>2. QUY ĐỊNH VỀ KỸ THUẬT</w:t>
      </w:r>
      <w:bookmarkEnd w:id="4"/>
    </w:p>
    <w:p w:rsidR="00967ACD" w:rsidP="00967ACD">
      <w:pPr>
        <w:pStyle w:val="NormalWeb"/>
        <w:spacing w:before="120"/>
      </w:pPr>
      <w:r>
        <w:rPr>
          <w:b/>
          <w:bCs/>
        </w:rPr>
        <w:t>2.1.</w:t>
      </w:r>
      <w:r>
        <w:t xml:space="preserve"> </w:t>
      </w:r>
      <w:r>
        <w:rPr>
          <w:lang w:val="vi-VN"/>
        </w:rPr>
        <w:t>Các bộ lọc dùng trong các mặt nạ và bán mặt nạ phòng độc phải thỏa mãn các yêu cầu được qu</w:t>
      </w:r>
      <w:r>
        <w:t xml:space="preserve">y </w:t>
      </w:r>
      <w:r>
        <w:rPr>
          <w:lang w:val="vi-VN"/>
        </w:rPr>
        <w:t>định trong Tiêu chu</w:t>
      </w:r>
      <w:r>
        <w:t>ẩ</w:t>
      </w:r>
      <w:r>
        <w:rPr>
          <w:lang w:val="vi-VN"/>
        </w:rPr>
        <w:t xml:space="preserve">n Châu </w:t>
      </w:r>
      <w:r>
        <w:t>Â</w:t>
      </w:r>
      <w:r>
        <w:rPr>
          <w:lang w:val="vi-VN"/>
        </w:rPr>
        <w:t>u EN 14387:2004 (E) Những phương tiện bảo vệ cơ quan hô h</w:t>
      </w:r>
      <w:r>
        <w:t>ấ</w:t>
      </w:r>
      <w:r>
        <w:rPr>
          <w:lang w:val="vi-VN"/>
        </w:rPr>
        <w:t>p - Bộ lọc khí - Các bộ lọc khí t</w:t>
      </w:r>
      <w:r>
        <w:t xml:space="preserve">ổ </w:t>
      </w:r>
      <w:r>
        <w:rPr>
          <w:lang w:val="vi-VN"/>
        </w:rPr>
        <w:t>hợp - Những yêu cầu, thử nghiệm, ghi nhãn (Respivato</w:t>
      </w:r>
      <w:r>
        <w:t>r</w:t>
      </w:r>
      <w:r>
        <w:rPr>
          <w:lang w:val="vi-VN"/>
        </w:rPr>
        <w:t>y p</w:t>
      </w:r>
      <w:r>
        <w:rPr>
          <w:lang w:val="vi-VN"/>
        </w:rPr>
        <w:t>rotect</w:t>
      </w:r>
      <w:r>
        <w:t>iv</w:t>
      </w:r>
      <w:r>
        <w:rPr>
          <w:lang w:val="vi-VN"/>
        </w:rPr>
        <w:t xml:space="preserve">e </w:t>
      </w:r>
      <w:r>
        <w:t>d</w:t>
      </w:r>
      <w:r>
        <w:rPr>
          <w:lang w:val="vi-VN"/>
        </w:rPr>
        <w:t>evices - Gas fi</w:t>
      </w:r>
      <w:r>
        <w:t>l</w:t>
      </w:r>
      <w:r>
        <w:rPr>
          <w:lang w:val="vi-VN"/>
        </w:rPr>
        <w:t>te</w:t>
      </w:r>
      <w:r>
        <w:t>r</w:t>
      </w:r>
      <w:r>
        <w:rPr>
          <w:lang w:val="vi-VN"/>
        </w:rPr>
        <w:t>(s) and combined fi</w:t>
      </w:r>
      <w:r>
        <w:t>l</w:t>
      </w:r>
      <w:r>
        <w:rPr>
          <w:lang w:val="vi-VN"/>
        </w:rPr>
        <w:t>ter</w:t>
      </w:r>
      <w:r>
        <w:t>(</w:t>
      </w:r>
      <w:r>
        <w:rPr>
          <w:lang w:val="vi-VN"/>
        </w:rPr>
        <w:t>s) – Requirements</w:t>
      </w:r>
      <w:r>
        <w:t xml:space="preserve">, </w:t>
      </w:r>
      <w:r>
        <w:rPr>
          <w:lang w:val="vi-VN"/>
        </w:rPr>
        <w:t>testing, marking) v</w:t>
      </w:r>
      <w:r>
        <w:t>à</w:t>
      </w:r>
      <w:r>
        <w:rPr>
          <w:lang w:val="vi-VN"/>
        </w:rPr>
        <w:t xml:space="preserve"> Tiêu chuẩn Châu Âu EN 404: 2005 Những phương tiện bảo vệ c</w:t>
      </w:r>
      <w:r>
        <w:t xml:space="preserve">á </w:t>
      </w:r>
      <w:r>
        <w:rPr>
          <w:lang w:val="vi-VN"/>
        </w:rPr>
        <w:t>nhân - Bộ lọc kh</w:t>
      </w:r>
      <w:r>
        <w:t xml:space="preserve">í </w:t>
      </w:r>
      <w:r>
        <w:rPr>
          <w:lang w:val="vi-VN"/>
        </w:rPr>
        <w:t>CO để bảo vệ cơ quan hô h</w:t>
      </w:r>
      <w:r>
        <w:t>ấ</w:t>
      </w:r>
      <w:r>
        <w:rPr>
          <w:lang w:val="vi-VN"/>
        </w:rPr>
        <w:t>p (Respiratory protect</w:t>
      </w:r>
      <w:r>
        <w:t>i</w:t>
      </w:r>
      <w:r>
        <w:rPr>
          <w:lang w:val="vi-VN"/>
        </w:rPr>
        <w:t>ve devices for self - rescue - Fi</w:t>
      </w:r>
      <w:r>
        <w:t>l</w:t>
      </w:r>
      <w:r>
        <w:rPr>
          <w:lang w:val="vi-VN"/>
        </w:rPr>
        <w:t>t</w:t>
      </w:r>
      <w:r>
        <w:rPr>
          <w:lang w:val="vi-VN"/>
        </w:rPr>
        <w:t xml:space="preserve">er self </w:t>
      </w:r>
      <w:r>
        <w:t>-</w:t>
      </w:r>
      <w:r>
        <w:rPr>
          <w:lang w:val="vi-VN"/>
        </w:rPr>
        <w:t xml:space="preserve"> rescuer</w:t>
      </w:r>
      <w:r>
        <w:t xml:space="preserve"> f</w:t>
      </w:r>
      <w:r>
        <w:rPr>
          <w:lang w:val="vi-VN"/>
        </w:rPr>
        <w:t>rom carbon monoxide w</w:t>
      </w:r>
      <w:r>
        <w:t>i</w:t>
      </w:r>
      <w:r>
        <w:rPr>
          <w:lang w:val="vi-VN"/>
        </w:rPr>
        <w:t>th mouthp</w:t>
      </w:r>
      <w:r>
        <w:t>i</w:t>
      </w:r>
      <w:r>
        <w:rPr>
          <w:lang w:val="vi-VN"/>
        </w:rPr>
        <w:t>ece assembly).</w:t>
      </w:r>
    </w:p>
    <w:p w:rsidR="00967ACD" w:rsidP="00967ACD">
      <w:pPr>
        <w:pStyle w:val="NormalWeb"/>
        <w:spacing w:before="120"/>
      </w:pPr>
      <w:r>
        <w:rPr>
          <w:b/>
          <w:bCs/>
        </w:rPr>
        <w:t>2.2.</w:t>
      </w:r>
      <w:r>
        <w:t xml:space="preserve"> </w:t>
      </w:r>
      <w:r>
        <w:rPr>
          <w:lang w:val="vi-VN"/>
        </w:rPr>
        <w:t>Trong trường hợp tiêu chuẩn Châu Âu nói trên có sự sửa đổi, b</w:t>
      </w:r>
      <w:r>
        <w:t xml:space="preserve">ổ </w:t>
      </w:r>
      <w:r>
        <w:rPr>
          <w:lang w:val="vi-VN"/>
        </w:rPr>
        <w:t>sung thì thực hiện theo những quy định m</w:t>
      </w:r>
      <w:r>
        <w:t>ớ</w:t>
      </w:r>
      <w:r>
        <w:rPr>
          <w:lang w:val="vi-VN"/>
        </w:rPr>
        <w:t>i nh</w:t>
      </w:r>
      <w:r>
        <w:t>ấ</w:t>
      </w:r>
      <w:r>
        <w:rPr>
          <w:lang w:val="vi-VN"/>
        </w:rPr>
        <w:t>t.</w:t>
      </w:r>
    </w:p>
    <w:p w:rsidR="00967ACD" w:rsidP="00967ACD">
      <w:pPr>
        <w:pStyle w:val="NormalWeb"/>
        <w:spacing w:before="120"/>
      </w:pPr>
      <w:bookmarkStart w:id="5" w:name="dieu_3"/>
      <w:r>
        <w:rPr>
          <w:b/>
          <w:bCs/>
        </w:rPr>
        <w:t>3. QUY ĐỊNH VỀ QUẢN LÝ</w:t>
      </w:r>
      <w:bookmarkEnd w:id="5"/>
    </w:p>
    <w:p w:rsidR="00967ACD" w:rsidP="00967ACD">
      <w:pPr>
        <w:pStyle w:val="NormalWeb"/>
        <w:spacing w:before="120"/>
      </w:pPr>
      <w:r>
        <w:rPr>
          <w:b/>
          <w:bCs/>
        </w:rPr>
        <w:t xml:space="preserve">3.1. </w:t>
      </w:r>
      <w:r>
        <w:rPr>
          <w:b/>
          <w:bCs/>
          <w:lang w:val="vi-VN"/>
        </w:rPr>
        <w:t>Bộ lọc dùng trong mặt nạ và bán mặt nạ phòng độc s</w:t>
      </w:r>
      <w:r>
        <w:rPr>
          <w:b/>
          <w:bCs/>
        </w:rPr>
        <w:t>ả</w:t>
      </w:r>
      <w:r>
        <w:rPr>
          <w:b/>
          <w:bCs/>
          <w:lang w:val="vi-VN"/>
        </w:rPr>
        <w:t>n xuất trong nước</w:t>
      </w:r>
    </w:p>
    <w:p w:rsidR="00967ACD" w:rsidP="00967ACD">
      <w:pPr>
        <w:pStyle w:val="NormalWeb"/>
        <w:spacing w:before="120"/>
      </w:pPr>
      <w:r>
        <w:rPr>
          <w:b/>
          <w:bCs/>
        </w:rPr>
        <w:t>3.1.1.</w:t>
      </w:r>
      <w:r>
        <w:t xml:space="preserve"> </w:t>
      </w:r>
      <w:r>
        <w:rPr>
          <w:lang w:val="vi-VN"/>
        </w:rPr>
        <w:t>Bộ lọc dùng trong mặt nạ và bán m</w:t>
      </w:r>
      <w:r>
        <w:t>ặ</w:t>
      </w:r>
      <w:r>
        <w:rPr>
          <w:lang w:val="vi-VN"/>
        </w:rPr>
        <w:t>t nạ phòng độc sản xuất trong nước phải được chứng nhận hợp quy v</w:t>
      </w:r>
      <w:r>
        <w:t xml:space="preserve">à </w:t>
      </w:r>
      <w:r>
        <w:rPr>
          <w:lang w:val="vi-VN"/>
        </w:rPr>
        <w:t>công bố hợp quy phù hợp với các yêu cầu kỹ thuật được quy định t</w:t>
      </w:r>
      <w:r>
        <w:t>ạ</w:t>
      </w:r>
      <w:r>
        <w:rPr>
          <w:lang w:val="vi-VN"/>
        </w:rPr>
        <w:t>i mục 2 của Quy chuẩn n</w:t>
      </w:r>
      <w:r>
        <w:t>à</w:t>
      </w:r>
      <w:r>
        <w:rPr>
          <w:lang w:val="vi-VN"/>
        </w:rPr>
        <w:t>y.</w:t>
      </w:r>
    </w:p>
    <w:p w:rsidR="00967ACD" w:rsidP="00967ACD">
      <w:pPr>
        <w:pStyle w:val="NormalWeb"/>
        <w:spacing w:before="120"/>
      </w:pPr>
      <w:r>
        <w:rPr>
          <w:lang w:val="vi-VN"/>
        </w:rPr>
        <w:t>Việc ch</w:t>
      </w:r>
      <w:r>
        <w:t>ứ</w:t>
      </w:r>
      <w:r>
        <w:rPr>
          <w:lang w:val="vi-VN"/>
        </w:rPr>
        <w:t>ng nhận hợp quy do c</w:t>
      </w:r>
      <w:r>
        <w:t>á</w:t>
      </w:r>
      <w:r>
        <w:rPr>
          <w:lang w:val="vi-VN"/>
        </w:rPr>
        <w:t>c t</w:t>
      </w:r>
      <w:r>
        <w:t xml:space="preserve">ổ </w:t>
      </w:r>
      <w:r>
        <w:rPr>
          <w:lang w:val="vi-VN"/>
        </w:rPr>
        <w:t>chức ch</w:t>
      </w:r>
      <w:r>
        <w:t>ứ</w:t>
      </w:r>
      <w:r>
        <w:rPr>
          <w:lang w:val="vi-VN"/>
        </w:rPr>
        <w:t>ng nhận hợp quy đã được Bộ Lao động- Thương binh và X</w:t>
      </w:r>
      <w:r>
        <w:t xml:space="preserve">ã </w:t>
      </w:r>
      <w:r>
        <w:rPr>
          <w:lang w:val="vi-VN"/>
        </w:rPr>
        <w:t>hội chỉ định thực hiện và thực hiện theo phương thức: thử nghiệm mẫu điển hình kết hợp đánh gi</w:t>
      </w:r>
      <w:r>
        <w:t xml:space="preserve">á </w:t>
      </w:r>
      <w:r>
        <w:rPr>
          <w:lang w:val="vi-VN"/>
        </w:rPr>
        <w:t>quá trình sản xuất; giám sát thông qua thử nghiệm mẫu lấy tại nơi sản xuất kết hợp với đánh giá quá trình sản xuất (Phương thức 3 trong « Quy định về ch</w:t>
      </w:r>
      <w:r>
        <w:t>ứ</w:t>
      </w:r>
      <w:r>
        <w:rPr>
          <w:lang w:val="vi-VN"/>
        </w:rPr>
        <w:t>ng nhận hợp chu</w:t>
      </w:r>
      <w:r>
        <w:t>ẩ</w:t>
      </w:r>
      <w:r>
        <w:rPr>
          <w:lang w:val="vi-VN"/>
        </w:rPr>
        <w:t>n, ch</w:t>
      </w:r>
      <w:r>
        <w:t>ứ</w:t>
      </w:r>
      <w:r>
        <w:rPr>
          <w:lang w:val="vi-VN"/>
        </w:rPr>
        <w:t>ng nhận hợp quy và công b</w:t>
      </w:r>
      <w:r>
        <w:t xml:space="preserve">ố </w:t>
      </w:r>
      <w:r>
        <w:rPr>
          <w:lang w:val="vi-VN"/>
        </w:rPr>
        <w:t>hợp chuẩn, c</w:t>
      </w:r>
      <w:r>
        <w:t>ô</w:t>
      </w:r>
      <w:r>
        <w:rPr>
          <w:lang w:val="vi-VN"/>
        </w:rPr>
        <w:t>ng bố hợp quy » ban hành kèm theo Quyết định số 24/2007/QĐ-BKHCN ngày 28/9/2007 của Bộ trưởng Bộ Khoa học và Công nghệ).</w:t>
      </w:r>
    </w:p>
    <w:p w:rsidR="00967ACD" w:rsidP="00967ACD">
      <w:pPr>
        <w:pStyle w:val="NormalWeb"/>
        <w:spacing w:before="120"/>
      </w:pPr>
      <w:r>
        <w:rPr>
          <w:b/>
          <w:bCs/>
        </w:rPr>
        <w:t>3.1.2.</w:t>
      </w:r>
      <w:r>
        <w:t xml:space="preserve"> </w:t>
      </w:r>
      <w:r>
        <w:rPr>
          <w:lang w:val="vi-VN"/>
        </w:rPr>
        <w:t>Bộ lọc dùng trong mặt nạ v</w:t>
      </w:r>
      <w:r>
        <w:t xml:space="preserve">à </w:t>
      </w:r>
      <w:r>
        <w:rPr>
          <w:lang w:val="vi-VN"/>
        </w:rPr>
        <w:t>bán mặt nạ phòng độc sản xuất trong nước trước khi đưa ra lưu th</w:t>
      </w:r>
      <w:r>
        <w:t>ô</w:t>
      </w:r>
      <w:r>
        <w:rPr>
          <w:lang w:val="vi-VN"/>
        </w:rPr>
        <w:t>ng trên thị trường phải gắn dấu hợp quy, ghi nhãn theo Tiêu chuẩn Châu Âu EN 14387 : 2004(E) Những phương tiện bảo vệ cơ quan hô hấp - Bộ lọc khí- Các bộ lọc k</w:t>
      </w:r>
      <w:r>
        <w:t>hí</w:t>
      </w:r>
      <w:r>
        <w:rPr>
          <w:lang w:val="vi-VN"/>
        </w:rPr>
        <w:t xml:space="preserve"> t</w:t>
      </w:r>
      <w:r>
        <w:t xml:space="preserve">ổ </w:t>
      </w:r>
      <w:r>
        <w:rPr>
          <w:lang w:val="vi-VN"/>
        </w:rPr>
        <w:t xml:space="preserve">hợp - Những yêu cầu, thử nghiệm, ghi nhãn (Respiratory protective devices - Gas filter(s) and combined filter(s) </w:t>
      </w:r>
      <w:r>
        <w:t>-</w:t>
      </w:r>
      <w:r>
        <w:rPr>
          <w:lang w:val="vi-VN"/>
        </w:rPr>
        <w:t xml:space="preserve"> Requirements</w:t>
      </w:r>
      <w:r>
        <w:t xml:space="preserve">, </w:t>
      </w:r>
      <w:r>
        <w:rPr>
          <w:lang w:val="vi-VN"/>
        </w:rPr>
        <w:t>testing, marking). Việc ghi nh</w:t>
      </w:r>
      <w:r>
        <w:t>ã</w:t>
      </w:r>
      <w:r>
        <w:rPr>
          <w:lang w:val="vi-VN"/>
        </w:rPr>
        <w:t xml:space="preserve">n phải tuân theo các quy định </w:t>
      </w:r>
      <w:r>
        <w:t xml:space="preserve">hiện </w:t>
      </w:r>
      <w:r>
        <w:rPr>
          <w:lang w:val="vi-VN"/>
        </w:rPr>
        <w:t>hành của Việt Nam.</w:t>
      </w:r>
    </w:p>
    <w:p w:rsidR="00967ACD" w:rsidP="00967ACD">
      <w:pPr>
        <w:pStyle w:val="NormalWeb"/>
        <w:spacing w:before="120"/>
      </w:pPr>
      <w:r>
        <w:rPr>
          <w:b/>
          <w:bCs/>
        </w:rPr>
        <w:t xml:space="preserve">3.2. </w:t>
      </w:r>
      <w:r>
        <w:rPr>
          <w:b/>
          <w:bCs/>
          <w:lang w:val="vi-VN"/>
        </w:rPr>
        <w:t>Bộ lọc dùng trong mặt nạ và bán mặt nạ phòng độc nhập khẩu</w:t>
      </w:r>
    </w:p>
    <w:p w:rsidR="00967ACD" w:rsidP="00967ACD">
      <w:pPr>
        <w:pStyle w:val="NormalWeb"/>
        <w:spacing w:before="120"/>
      </w:pPr>
      <w:r>
        <w:rPr>
          <w:b/>
          <w:bCs/>
        </w:rPr>
        <w:t>3.2.1.</w:t>
      </w:r>
      <w:r>
        <w:t xml:space="preserve"> </w:t>
      </w:r>
      <w:r>
        <w:rPr>
          <w:lang w:val="vi-VN"/>
        </w:rPr>
        <w:t>Bộ lọc dùng trong mặt nạ v</w:t>
      </w:r>
      <w:r>
        <w:t xml:space="preserve">à </w:t>
      </w:r>
      <w:r>
        <w:rPr>
          <w:lang w:val="vi-VN"/>
        </w:rPr>
        <w:t>bán mặt nạ ph</w:t>
      </w:r>
      <w:r>
        <w:t>ò</w:t>
      </w:r>
      <w:r>
        <w:rPr>
          <w:lang w:val="vi-VN"/>
        </w:rPr>
        <w:t>ng độc nh</w:t>
      </w:r>
      <w:r>
        <w:t>ậ</w:t>
      </w:r>
      <w:r>
        <w:rPr>
          <w:lang w:val="vi-VN"/>
        </w:rPr>
        <w:t>p kh</w:t>
      </w:r>
      <w:r>
        <w:t>ẩ</w:t>
      </w:r>
      <w:r>
        <w:rPr>
          <w:lang w:val="vi-VN"/>
        </w:rPr>
        <w:t>u phải được chứng nh</w:t>
      </w:r>
      <w:r>
        <w:t>ậ</w:t>
      </w:r>
      <w:r>
        <w:rPr>
          <w:lang w:val="vi-VN"/>
        </w:rPr>
        <w:t>n hợp quy phù hợp với c</w:t>
      </w:r>
      <w:r>
        <w:t>á</w:t>
      </w:r>
      <w:r>
        <w:rPr>
          <w:lang w:val="vi-VN"/>
        </w:rPr>
        <w:t>c quy định kỹ thuật được nêu tại mục 2 của Quy chu</w:t>
      </w:r>
      <w:r>
        <w:t>ẩ</w:t>
      </w:r>
      <w:r>
        <w:rPr>
          <w:lang w:val="vi-VN"/>
        </w:rPr>
        <w:t>n này.</w:t>
      </w:r>
    </w:p>
    <w:p w:rsidR="00967ACD" w:rsidP="00967ACD">
      <w:pPr>
        <w:pStyle w:val="NormalWeb"/>
        <w:spacing w:before="120"/>
      </w:pPr>
      <w:r>
        <w:rPr>
          <w:b/>
          <w:bCs/>
        </w:rPr>
        <w:t>3.2.2.</w:t>
      </w:r>
      <w:r>
        <w:t xml:space="preserve"> </w:t>
      </w:r>
      <w:r>
        <w:rPr>
          <w:lang w:val="vi-VN"/>
        </w:rPr>
        <w:t>Việc chứng nhận hợp quy do các tổ ch</w:t>
      </w:r>
      <w:r>
        <w:t>ứ</w:t>
      </w:r>
      <w:r>
        <w:rPr>
          <w:lang w:val="vi-VN"/>
        </w:rPr>
        <w:t>c chứng nhận đ</w:t>
      </w:r>
      <w:r>
        <w:t xml:space="preserve">ã </w:t>
      </w:r>
      <w:r>
        <w:rPr>
          <w:lang w:val="vi-VN"/>
        </w:rPr>
        <w:t>được Bộ Lao động- Thương binh và Xã hội chỉ định hoặc các tổ chức, cá nhân nư</w:t>
      </w:r>
      <w:r>
        <w:t>ớ</w:t>
      </w:r>
      <w:r>
        <w:rPr>
          <w:lang w:val="vi-VN"/>
        </w:rPr>
        <w:t>c ngo</w:t>
      </w:r>
      <w:r>
        <w:t>à</w:t>
      </w:r>
      <w:r>
        <w:rPr>
          <w:lang w:val="vi-VN"/>
        </w:rPr>
        <w:t>i được thừa nhận tiến hành.</w:t>
      </w:r>
    </w:p>
    <w:p w:rsidR="00967ACD" w:rsidP="00967ACD">
      <w:pPr>
        <w:pStyle w:val="NormalWeb"/>
        <w:spacing w:before="120"/>
      </w:pPr>
      <w:r>
        <w:rPr>
          <w:b/>
          <w:bCs/>
        </w:rPr>
        <w:t>3.2.3.</w:t>
      </w:r>
      <w:r>
        <w:t xml:space="preserve"> </w:t>
      </w:r>
      <w:r>
        <w:rPr>
          <w:lang w:val="vi-VN"/>
        </w:rPr>
        <w:t>Việc chứng nhận hợp quy được thực hiện theo phương thức: thử nghiệm, đánh giá lô sản ph</w:t>
      </w:r>
      <w:r>
        <w:t>ẩ</w:t>
      </w:r>
      <w:r>
        <w:rPr>
          <w:lang w:val="vi-VN"/>
        </w:rPr>
        <w:t>m, hàng hóa (Phương thức 7 trong « Quy định về chứng nhận hợp chu</w:t>
      </w:r>
      <w:r>
        <w:t>ẩ</w:t>
      </w:r>
      <w:r>
        <w:rPr>
          <w:lang w:val="vi-VN"/>
        </w:rPr>
        <w:t>n, chứng nhận hợp quy v</w:t>
      </w:r>
      <w:r>
        <w:t xml:space="preserve">à </w:t>
      </w:r>
      <w:r>
        <w:rPr>
          <w:lang w:val="vi-VN"/>
        </w:rPr>
        <w:t>công bố hợp chuẩn, công bố hợp quy » ban hành kèm theo Quyết định số 24/2007/QĐ-BKHCN ng</w:t>
      </w:r>
      <w:r>
        <w:t>à</w:t>
      </w:r>
      <w:r>
        <w:rPr>
          <w:lang w:val="vi-VN"/>
        </w:rPr>
        <w:t>y 28/9/2007 của Bộ trưởng Bộ Khoa học và Công nghệ).</w:t>
      </w:r>
    </w:p>
    <w:p w:rsidR="00967ACD" w:rsidP="00967ACD">
      <w:pPr>
        <w:pStyle w:val="NormalWeb"/>
        <w:spacing w:before="120"/>
      </w:pPr>
      <w:r>
        <w:rPr>
          <w:b/>
          <w:bCs/>
        </w:rPr>
        <w:t>3.2.4.</w:t>
      </w:r>
      <w:r>
        <w:t xml:space="preserve"> </w:t>
      </w:r>
      <w:r>
        <w:rPr>
          <w:lang w:val="vi-VN"/>
        </w:rPr>
        <w:t>Bộ lọc dùng trong mặt nạ v</w:t>
      </w:r>
      <w:r>
        <w:t xml:space="preserve">à </w:t>
      </w:r>
      <w:r>
        <w:rPr>
          <w:lang w:val="vi-VN"/>
        </w:rPr>
        <w:t>bán mặt nạ phòng độc nhập kh</w:t>
      </w:r>
      <w:r>
        <w:t>ẩ</w:t>
      </w:r>
      <w:r>
        <w:rPr>
          <w:lang w:val="vi-VN"/>
        </w:rPr>
        <w:t>u trước khi đưa ra lưu thông trên thị trư</w:t>
      </w:r>
      <w:r>
        <w:t>ờ</w:t>
      </w:r>
      <w:r>
        <w:rPr>
          <w:lang w:val="vi-VN"/>
        </w:rPr>
        <w:t>ng phải gắn d</w:t>
      </w:r>
      <w:r>
        <w:t>ấ</w:t>
      </w:r>
      <w:r>
        <w:rPr>
          <w:lang w:val="vi-VN"/>
        </w:rPr>
        <w:t>u hợp quy, ghi nhãn theo quy định của Tiêu chuẩn Châu Âu EN 14387 : 2004(E) Những phương tiện bảo vệ cơ quan hô hấp - Bộ lọc khí - Các bộ lọc khí tổ hợp - Những yêu cầu, thử nghiệm, ghi nh</w:t>
      </w:r>
      <w:r>
        <w:t>ã</w:t>
      </w:r>
      <w:r>
        <w:rPr>
          <w:lang w:val="vi-VN"/>
        </w:rPr>
        <w:t xml:space="preserve">n (Respiratory protective devices - Gas filter(s) and combined </w:t>
      </w:r>
      <w:r>
        <w:t>f</w:t>
      </w:r>
      <w:r>
        <w:rPr>
          <w:lang w:val="vi-VN"/>
        </w:rPr>
        <w:t>ilter(s) - Requirements, testing, marking). Việc ghi nhãn phả</w:t>
      </w:r>
      <w:r>
        <w:t>i</w:t>
      </w:r>
      <w:r>
        <w:rPr>
          <w:lang w:val="vi-VN"/>
        </w:rPr>
        <w:t xml:space="preserve"> tuân theo các quy định </w:t>
      </w:r>
      <w:r>
        <w:t xml:space="preserve">hiện </w:t>
      </w:r>
      <w:r>
        <w:rPr>
          <w:lang w:val="vi-VN"/>
        </w:rPr>
        <w:t>hành của Việt Nam.</w:t>
      </w:r>
    </w:p>
    <w:p w:rsidR="00967ACD" w:rsidP="00967ACD">
      <w:pPr>
        <w:pStyle w:val="NormalWeb"/>
        <w:spacing w:before="120"/>
      </w:pPr>
      <w:r>
        <w:rPr>
          <w:b/>
          <w:bCs/>
        </w:rPr>
        <w:t xml:space="preserve">3.3. </w:t>
      </w:r>
      <w:r>
        <w:rPr>
          <w:b/>
          <w:bCs/>
          <w:lang w:val="vi-VN"/>
        </w:rPr>
        <w:t>Bộ lọc dùng trong mặt nạ và bán mặt nạ phòng độc lưu thông trên thị trường</w:t>
      </w:r>
    </w:p>
    <w:p w:rsidR="00967ACD" w:rsidP="00967ACD">
      <w:pPr>
        <w:pStyle w:val="NormalWeb"/>
        <w:spacing w:before="120"/>
      </w:pPr>
      <w:r>
        <w:rPr>
          <w:b/>
          <w:bCs/>
        </w:rPr>
        <w:t>3.3.1.</w:t>
      </w:r>
      <w:r>
        <w:t xml:space="preserve"> </w:t>
      </w:r>
      <w:r>
        <w:rPr>
          <w:lang w:val="vi-VN"/>
        </w:rPr>
        <w:t>Bộ lọc dùng trong mặt nạ và b</w:t>
      </w:r>
      <w:r>
        <w:t>á</w:t>
      </w:r>
      <w:r>
        <w:rPr>
          <w:lang w:val="vi-VN"/>
        </w:rPr>
        <w:t>n mặt nạ phòng độc lưu th</w:t>
      </w:r>
      <w:r>
        <w:t>ô</w:t>
      </w:r>
      <w:r>
        <w:rPr>
          <w:lang w:val="vi-VN"/>
        </w:rPr>
        <w:t>ng trên thị trường phải c</w:t>
      </w:r>
      <w:r>
        <w:t xml:space="preserve">ó </w:t>
      </w:r>
      <w:r>
        <w:rPr>
          <w:lang w:val="vi-VN"/>
        </w:rPr>
        <w:t>dấu hợp quy và đã ghi nhãn theo quy định của Tiêu chuẩn Châu Âu EN 14387 : 2004(E) Những phương tiện bảo vệ cơ quan hô hấp - Bộ lọc khí - Các bộ lọc khí t</w:t>
      </w:r>
      <w:r>
        <w:t xml:space="preserve">ổ </w:t>
      </w:r>
      <w:r>
        <w:rPr>
          <w:lang w:val="vi-VN"/>
        </w:rPr>
        <w:t>hợp - Những yêu cầu, thử nghiệm, ghi nhãn (Respiratory protective devices - Gas filter(s) and combined f</w:t>
      </w:r>
      <w:r>
        <w:t>i</w:t>
      </w:r>
      <w:r>
        <w:rPr>
          <w:lang w:val="vi-VN"/>
        </w:rPr>
        <w:t>fter(s) - Requ</w:t>
      </w:r>
      <w:r>
        <w:t>i</w:t>
      </w:r>
      <w:r>
        <w:rPr>
          <w:lang w:val="vi-VN"/>
        </w:rPr>
        <w:t>rements, testing, marking). Việc ghi nhãn phải tu</w:t>
      </w:r>
      <w:r>
        <w:t>â</w:t>
      </w:r>
      <w:r>
        <w:rPr>
          <w:lang w:val="vi-VN"/>
        </w:rPr>
        <w:t xml:space="preserve">n theo các quy định </w:t>
      </w:r>
      <w:r>
        <w:t xml:space="preserve">hiện </w:t>
      </w:r>
      <w:r>
        <w:rPr>
          <w:lang w:val="vi-VN"/>
        </w:rPr>
        <w:t>hành của Việt Nam.</w:t>
      </w:r>
    </w:p>
    <w:p w:rsidR="00967ACD" w:rsidP="00967ACD">
      <w:pPr>
        <w:pStyle w:val="NormalWeb"/>
        <w:spacing w:before="120"/>
      </w:pPr>
      <w:r>
        <w:rPr>
          <w:b/>
          <w:bCs/>
        </w:rPr>
        <w:t>3.3.2.</w:t>
      </w:r>
      <w:r>
        <w:t xml:space="preserve"> </w:t>
      </w:r>
      <w:r>
        <w:rPr>
          <w:lang w:val="vi-VN"/>
        </w:rPr>
        <w:t>Trong trường hợp cần thiết, cơ quan nhà nước có th</w:t>
      </w:r>
      <w:r>
        <w:t>ẩ</w:t>
      </w:r>
      <w:r>
        <w:rPr>
          <w:lang w:val="vi-VN"/>
        </w:rPr>
        <w:t>m quyền tiến hành việc kiểm tra chất lượng đối với bộ lọc dùng trong mặt nạ v</w:t>
      </w:r>
      <w:r>
        <w:t xml:space="preserve">à </w:t>
      </w:r>
      <w:r>
        <w:rPr>
          <w:lang w:val="vi-VN"/>
        </w:rPr>
        <w:t>bán mặt nạ phòng độc lưu th</w:t>
      </w:r>
      <w:r>
        <w:t>ô</w:t>
      </w:r>
      <w:r>
        <w:rPr>
          <w:lang w:val="vi-VN"/>
        </w:rPr>
        <w:t>ng trên thị trường như đối với các sản phẩm sản xuất trong nước hoặc nhập khẩu.</w:t>
      </w:r>
    </w:p>
    <w:p w:rsidR="00967ACD" w:rsidP="00967ACD">
      <w:pPr>
        <w:pStyle w:val="NormalWeb"/>
        <w:spacing w:before="120"/>
      </w:pPr>
      <w:r>
        <w:rPr>
          <w:b/>
          <w:bCs/>
        </w:rPr>
        <w:t xml:space="preserve">3.4. </w:t>
      </w:r>
      <w:r>
        <w:rPr>
          <w:b/>
          <w:bCs/>
          <w:lang w:val="vi-VN"/>
        </w:rPr>
        <w:t>Quản lý bộ lọc dùng trong mặt nạ và bán mặt nạ phòng độc trong quá trình sử dụng</w:t>
      </w:r>
    </w:p>
    <w:p w:rsidR="00967ACD" w:rsidP="00967ACD">
      <w:pPr>
        <w:pStyle w:val="NormalWeb"/>
        <w:spacing w:before="120"/>
      </w:pPr>
      <w:r>
        <w:rPr>
          <w:b/>
          <w:bCs/>
        </w:rPr>
        <w:t>3.4.1.</w:t>
      </w:r>
      <w:r>
        <w:t xml:space="preserve"> </w:t>
      </w:r>
      <w:r>
        <w:rPr>
          <w:lang w:val="vi-VN"/>
        </w:rPr>
        <w:t>Lưu giữ và bảo quản bộ lọc dùng trong mặt nạ và bán mặt nạ ph</w:t>
      </w:r>
      <w:r>
        <w:t>ò</w:t>
      </w:r>
      <w:r>
        <w:rPr>
          <w:lang w:val="vi-VN"/>
        </w:rPr>
        <w:t>ng độc theo đúng hướng dẫn của nhà sản xuất.</w:t>
      </w:r>
    </w:p>
    <w:p w:rsidR="00967ACD" w:rsidP="00967ACD">
      <w:pPr>
        <w:pStyle w:val="NormalWeb"/>
        <w:spacing w:before="120"/>
      </w:pPr>
      <w:r>
        <w:rPr>
          <w:b/>
          <w:bCs/>
        </w:rPr>
        <w:t>3.4.2.</w:t>
      </w:r>
      <w:r>
        <w:t xml:space="preserve"> </w:t>
      </w:r>
      <w:r>
        <w:rPr>
          <w:lang w:val="vi-VN"/>
        </w:rPr>
        <w:t>Sử dụng bộ lọc dùng trong mặt nạ và bán mặt nạ phòng độc đúng mục đích, theo đúng chức năng của từng bộ lọc và theo đ</w:t>
      </w:r>
      <w:r>
        <w:t>ú</w:t>
      </w:r>
      <w:r>
        <w:rPr>
          <w:lang w:val="vi-VN"/>
        </w:rPr>
        <w:t>ng hướng dẫn của nh</w:t>
      </w:r>
      <w:r>
        <w:t xml:space="preserve">à </w:t>
      </w:r>
      <w:r>
        <w:rPr>
          <w:lang w:val="vi-VN"/>
        </w:rPr>
        <w:t>sản xuất.</w:t>
      </w:r>
    </w:p>
    <w:p w:rsidR="00967ACD" w:rsidP="00967ACD">
      <w:pPr>
        <w:pStyle w:val="NormalWeb"/>
        <w:spacing w:before="120"/>
      </w:pPr>
      <w:r>
        <w:rPr>
          <w:b/>
          <w:bCs/>
        </w:rPr>
        <w:t>3.4.3.</w:t>
      </w:r>
      <w:r>
        <w:t xml:space="preserve"> </w:t>
      </w:r>
      <w:r>
        <w:rPr>
          <w:lang w:val="vi-VN"/>
        </w:rPr>
        <w:t xml:space="preserve">Đặc biệt chú ý những cảnh báo gây mất an toàn trong quá trình sử dụng. Không sử dụng bộ </w:t>
      </w:r>
      <w:r>
        <w:t>l</w:t>
      </w:r>
      <w:r>
        <w:rPr>
          <w:lang w:val="vi-VN"/>
        </w:rPr>
        <w:t>ọc dùng trong mặt nạ và bán mặt nạ phòng độc lần th</w:t>
      </w:r>
      <w:r>
        <w:t xml:space="preserve">ứ </w:t>
      </w:r>
      <w:r>
        <w:rPr>
          <w:lang w:val="vi-VN"/>
        </w:rPr>
        <w:t>2 nếu nhà sản xuất quy định ch</w:t>
      </w:r>
      <w:r>
        <w:t xml:space="preserve">ỉ </w:t>
      </w:r>
      <w:r>
        <w:rPr>
          <w:lang w:val="vi-VN"/>
        </w:rPr>
        <w:t>s</w:t>
      </w:r>
      <w:r>
        <w:t xml:space="preserve">ử </w:t>
      </w:r>
      <w:r>
        <w:rPr>
          <w:lang w:val="vi-VN"/>
        </w:rPr>
        <w:t>dụng một lần, không sử dụng bộ lọc dùng trong mặt nạ và bán mặt nạ phòng độc đã quá thời gian s</w:t>
      </w:r>
      <w:r>
        <w:t xml:space="preserve">ử </w:t>
      </w:r>
      <w:r>
        <w:rPr>
          <w:lang w:val="vi-VN"/>
        </w:rPr>
        <w:t>dụng.</w:t>
      </w:r>
    </w:p>
    <w:p w:rsidR="00967ACD" w:rsidP="00967ACD">
      <w:pPr>
        <w:pStyle w:val="NormalWeb"/>
        <w:spacing w:before="120"/>
      </w:pPr>
      <w:bookmarkStart w:id="6" w:name="dieu_4"/>
      <w:r>
        <w:rPr>
          <w:b/>
          <w:bCs/>
        </w:rPr>
        <w:t>4. TRÁCH NHIỆM CỦA TỔ CHỨC, CÁ NHÂN</w:t>
      </w:r>
      <w:bookmarkEnd w:id="6"/>
    </w:p>
    <w:p w:rsidR="00967ACD" w:rsidP="00967ACD">
      <w:pPr>
        <w:pStyle w:val="NormalWeb"/>
        <w:spacing w:before="120"/>
      </w:pPr>
      <w:r>
        <w:rPr>
          <w:b/>
          <w:bCs/>
        </w:rPr>
        <w:t>4.1.</w:t>
      </w:r>
      <w:r>
        <w:t xml:space="preserve"> </w:t>
      </w:r>
      <w:r>
        <w:rPr>
          <w:lang w:val="vi-VN"/>
        </w:rPr>
        <w:t>Các tổ chức, cá nhân l</w:t>
      </w:r>
      <w:r>
        <w:t>à</w:t>
      </w:r>
      <w:r>
        <w:rPr>
          <w:lang w:val="vi-VN"/>
        </w:rPr>
        <w:t>m nhiệm vụ sản xuất, nhập khẩu, xuất kh</w:t>
      </w:r>
      <w:r>
        <w:t>ẩ</w:t>
      </w:r>
      <w:r>
        <w:rPr>
          <w:lang w:val="vi-VN"/>
        </w:rPr>
        <w:t xml:space="preserve">u, lưu thông và sử dụng bộ lọc dùng trong mặt nạ và bán mặt nạ phòng độc có trách nhiệm tuân thủ các quy </w:t>
      </w:r>
      <w:r>
        <w:t>đ</w:t>
      </w:r>
      <w:r>
        <w:rPr>
          <w:lang w:val="vi-VN"/>
        </w:rPr>
        <w:t>ịnh tại Quy chu</w:t>
      </w:r>
      <w:r>
        <w:t>ẩ</w:t>
      </w:r>
      <w:r>
        <w:rPr>
          <w:lang w:val="vi-VN"/>
        </w:rPr>
        <w:t>n này.</w:t>
      </w:r>
    </w:p>
    <w:p w:rsidR="00967ACD" w:rsidP="00967ACD">
      <w:pPr>
        <w:pStyle w:val="NormalWeb"/>
        <w:spacing w:before="120"/>
      </w:pPr>
      <w:r>
        <w:rPr>
          <w:b/>
          <w:bCs/>
          <w:lang w:val="vi-VN"/>
        </w:rPr>
        <w:t>4</w:t>
      </w:r>
      <w:r>
        <w:rPr>
          <w:b/>
          <w:bCs/>
        </w:rPr>
        <w:t>.</w:t>
      </w:r>
      <w:r>
        <w:rPr>
          <w:b/>
          <w:bCs/>
          <w:lang w:val="vi-VN"/>
        </w:rPr>
        <w:t>2.</w:t>
      </w:r>
      <w:r>
        <w:rPr>
          <w:lang w:val="vi-VN"/>
        </w:rPr>
        <w:t xml:space="preserve"> Quy chuẩn này l</w:t>
      </w:r>
      <w:r>
        <w:t>à</w:t>
      </w:r>
      <w:r>
        <w:rPr>
          <w:lang w:val="vi-VN"/>
        </w:rPr>
        <w:t xml:space="preserve"> c</w:t>
      </w:r>
      <w:r>
        <w:t>ă</w:t>
      </w:r>
      <w:r>
        <w:rPr>
          <w:lang w:val="vi-VN"/>
        </w:rPr>
        <w:t>n cứ để các cơ quan quản lý nhà nước v</w:t>
      </w:r>
      <w:r>
        <w:t xml:space="preserve">ề </w:t>
      </w:r>
      <w:r>
        <w:rPr>
          <w:lang w:val="vi-VN"/>
        </w:rPr>
        <w:t>chất lượng sản ph</w:t>
      </w:r>
      <w:r>
        <w:t>ẩ</w:t>
      </w:r>
      <w:r>
        <w:rPr>
          <w:lang w:val="vi-VN"/>
        </w:rPr>
        <w:t>m, hàng h</w:t>
      </w:r>
      <w:r>
        <w:t>ó</w:t>
      </w:r>
      <w:r>
        <w:rPr>
          <w:lang w:val="vi-VN"/>
        </w:rPr>
        <w:t>a, các cơ quan kiểm tra chất lượng tiến hành việc kiểm tra và cũng là c</w:t>
      </w:r>
      <w:r>
        <w:t>ă</w:t>
      </w:r>
      <w:r>
        <w:rPr>
          <w:lang w:val="vi-VN"/>
        </w:rPr>
        <w:t>n c</w:t>
      </w:r>
      <w:r>
        <w:t xml:space="preserve">ứ </w:t>
      </w:r>
      <w:r>
        <w:rPr>
          <w:lang w:val="vi-VN"/>
        </w:rPr>
        <w:t>để các tổ chức đánh giá sự phù hợp tiến hành ch</w:t>
      </w:r>
      <w:r>
        <w:t>ứ</w:t>
      </w:r>
      <w:r>
        <w:rPr>
          <w:lang w:val="vi-VN"/>
        </w:rPr>
        <w:t>ng nhận hợp quy cho bộ lọc dùng trong mặt nạ và bán mặt nạ phòng độc.</w:t>
      </w:r>
    </w:p>
    <w:p w:rsidR="00967ACD" w:rsidP="00967ACD">
      <w:pPr>
        <w:pStyle w:val="NormalWeb"/>
        <w:spacing w:before="120"/>
      </w:pPr>
      <w:bookmarkStart w:id="7" w:name="dieu_5"/>
      <w:r>
        <w:rPr>
          <w:b/>
          <w:bCs/>
          <w:lang w:val="vi-VN"/>
        </w:rPr>
        <w:t>5. TỔ CHỨC THỰC HIỆN</w:t>
      </w:r>
      <w:bookmarkEnd w:id="7"/>
    </w:p>
    <w:p w:rsidR="00967ACD" w:rsidP="00967ACD">
      <w:pPr>
        <w:pStyle w:val="NormalWeb"/>
        <w:spacing w:before="120"/>
      </w:pPr>
      <w:r>
        <w:rPr>
          <w:b/>
          <w:bCs/>
        </w:rPr>
        <w:t>5.1.</w:t>
      </w:r>
      <w:r>
        <w:t xml:space="preserve"> </w:t>
      </w:r>
      <w:r>
        <w:rPr>
          <w:lang w:val="vi-VN"/>
        </w:rPr>
        <w:t>Cục An toàn lao động, Bộ Lao động - Thương binh v</w:t>
      </w:r>
      <w:r>
        <w:t xml:space="preserve">à </w:t>
      </w:r>
      <w:r>
        <w:rPr>
          <w:lang w:val="vi-VN"/>
        </w:rPr>
        <w:t>Xã hội có trách nhiệm phối hợp với các cơ quan ch</w:t>
      </w:r>
      <w:r>
        <w:t>ứ</w:t>
      </w:r>
      <w:r>
        <w:rPr>
          <w:lang w:val="vi-VN"/>
        </w:rPr>
        <w:t>c n</w:t>
      </w:r>
      <w:r>
        <w:t>ă</w:t>
      </w:r>
      <w:r>
        <w:rPr>
          <w:lang w:val="vi-VN"/>
        </w:rPr>
        <w:t>ng có liên quan hướng dẫn v</w:t>
      </w:r>
      <w:r>
        <w:t xml:space="preserve">à </w:t>
      </w:r>
      <w:r>
        <w:rPr>
          <w:lang w:val="vi-VN"/>
        </w:rPr>
        <w:t>tổ chức việc thực hiện Quy chuẩn này.</w:t>
      </w:r>
    </w:p>
    <w:p w:rsidR="00967ACD" w:rsidP="00967ACD">
      <w:pPr>
        <w:pStyle w:val="NormalWeb"/>
        <w:spacing w:before="120"/>
      </w:pPr>
      <w:r>
        <w:rPr>
          <w:b/>
          <w:bCs/>
        </w:rPr>
        <w:t>5.2.</w:t>
      </w:r>
      <w:r>
        <w:t xml:space="preserve"> </w:t>
      </w:r>
      <w:r>
        <w:rPr>
          <w:lang w:val="vi-VN"/>
        </w:rPr>
        <w:t>Các cơ quan quản lý nhà nước về lao động địa phương có trách nhiệm hướng dẫn thanh tra, kiểm tra việc thực hiện các quy định kỹ thuật của Quy chuẩn này.</w:t>
      </w:r>
    </w:p>
    <w:p w:rsidR="00967ACD" w:rsidP="00967ACD">
      <w:pPr>
        <w:pStyle w:val="NormalWeb"/>
        <w:spacing w:before="120"/>
      </w:pPr>
      <w:r>
        <w:rPr>
          <w:b/>
          <w:bCs/>
        </w:rPr>
        <w:t>5.3.</w:t>
      </w:r>
      <w:r>
        <w:t xml:space="preserve"> </w:t>
      </w:r>
      <w:r>
        <w:rPr>
          <w:lang w:val="vi-VN"/>
        </w:rPr>
        <w:t>Trong quá trình thực hiện, nếu có vư</w:t>
      </w:r>
      <w:r>
        <w:t>ớ</w:t>
      </w:r>
      <w:r>
        <w:rPr>
          <w:lang w:val="vi-VN"/>
        </w:rPr>
        <w:t>ng mắc, các cơ quan, t</w:t>
      </w:r>
      <w:r>
        <w:t xml:space="preserve">ổ </w:t>
      </w:r>
      <w:r>
        <w:rPr>
          <w:lang w:val="vi-VN"/>
        </w:rPr>
        <w:t>chức, cá nhân có liên quan có tr</w:t>
      </w:r>
      <w:r>
        <w:t>á</w:t>
      </w:r>
      <w:r>
        <w:rPr>
          <w:lang w:val="vi-VN"/>
        </w:rPr>
        <w:t>ch nhiệm kịp thời phản ánh vớ</w:t>
      </w:r>
      <w:r>
        <w:t xml:space="preserve">i </w:t>
      </w:r>
      <w:r>
        <w:rPr>
          <w:lang w:val="vi-VN"/>
        </w:rPr>
        <w:t>Bộ Lao động- Thương b</w:t>
      </w:r>
      <w:r>
        <w:t>i</w:t>
      </w:r>
      <w:r>
        <w:rPr>
          <w:lang w:val="vi-VN"/>
        </w:rPr>
        <w:t>nh và X</w:t>
      </w:r>
      <w:r>
        <w:t xml:space="preserve">ã </w:t>
      </w:r>
      <w:r>
        <w:rPr>
          <w:lang w:val="vi-VN"/>
        </w:rPr>
        <w:t>hội để xem x</w:t>
      </w:r>
      <w:r>
        <w:t>é</w:t>
      </w:r>
      <w:r>
        <w:rPr>
          <w:lang w:val="vi-VN"/>
        </w:rPr>
        <w:t>t giải quyết./.</w:t>
      </w:r>
    </w:p>
    <w:p w:rsidR="001A3400"/>
    <w:sectPr w:rsidSect="006528DD">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67ACD"/>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QUY CHUẨN KỸ THUẬT QUỐC GIA</vt:lpstr>
    </vt:vector>
  </TitlesOfParts>
  <Company>HOME</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CHUẨN KỸ THUẬT QUỐC GIA</dc:title>
  <dc:creator>User</dc:creator>
  <cp:lastModifiedBy>Admin</cp:lastModifiedBy>
  <cp:revision>2</cp:revision>
  <dcterms:created xsi:type="dcterms:W3CDTF">2021-06-24T11:47:00Z</dcterms:created>
  <dcterms:modified xsi:type="dcterms:W3CDTF">2021-06-24T11:47:00Z</dcterms:modified>
</cp:coreProperties>
</file>